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96" w:rsidRPr="002868DD" w:rsidRDefault="009F2B40" w:rsidP="00B36B96">
      <w:pPr>
        <w:tabs>
          <w:tab w:val="num" w:pos="540"/>
        </w:tabs>
        <w:ind w:right="-108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>
        <w:rPr>
          <w:b/>
          <w:bCs/>
          <w:color w:val="000000"/>
          <w:spacing w:val="3"/>
          <w:sz w:val="16"/>
          <w:szCs w:val="16"/>
        </w:rPr>
        <w:t xml:space="preserve">           </w:t>
      </w:r>
      <w:r w:rsidR="00B36B96" w:rsidRPr="002868D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Порядок оплаты услуг</w:t>
      </w:r>
      <w:r w:rsidR="00D34C0F" w:rsidRPr="002868D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интернет-доступа</w:t>
      </w:r>
      <w:r w:rsidR="00B36B96" w:rsidRPr="002868DD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, начислений и смены тарифного плана.</w:t>
      </w:r>
    </w:p>
    <w:tbl>
      <w:tblPr>
        <w:tblW w:w="10154" w:type="dxa"/>
        <w:tblInd w:w="-656" w:type="dxa"/>
        <w:tblLook w:val="01E0" w:firstRow="1" w:lastRow="1" w:firstColumn="1" w:lastColumn="1" w:noHBand="0" w:noVBand="0"/>
      </w:tblPr>
      <w:tblGrid>
        <w:gridCol w:w="425"/>
        <w:gridCol w:w="9729"/>
      </w:tblGrid>
      <w:tr w:rsidR="00B36B96" w:rsidRPr="002868DD" w:rsidTr="002868DD">
        <w:trPr>
          <w:trHeight w:val="836"/>
        </w:trPr>
        <w:tc>
          <w:tcPr>
            <w:tcW w:w="425" w:type="dxa"/>
          </w:tcPr>
          <w:p w:rsidR="00B36B96" w:rsidRPr="002868DD" w:rsidRDefault="00B36B96" w:rsidP="002868DD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729" w:type="dxa"/>
          </w:tcPr>
          <w:p w:rsidR="002868DD" w:rsidRPr="002868DD" w:rsidRDefault="002868DD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1. 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 компании предусмотрена авансовая система платежей. Оплату Услуг необходимо производить до 1-го числа каждого месяца. </w:t>
            </w:r>
          </w:p>
          <w:p w:rsidR="002868DD" w:rsidRPr="002868DD" w:rsidRDefault="00B36B96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Начисление за пользование Услугами в размере </w:t>
            </w:r>
            <w:r w:rsidR="009F2B40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ежемесячного платежа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по выбранному тарифу производится в 01:00 первого числа каждого месяца при условии наличия необходимой суммы денежных средств на лицевом счете. </w:t>
            </w:r>
            <w:bookmarkStart w:id="0" w:name="_GoBack"/>
            <w:bookmarkEnd w:id="0"/>
          </w:p>
          <w:p w:rsidR="00B36B96" w:rsidRPr="002868DD" w:rsidRDefault="00B36B96" w:rsidP="00B36B9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При нехватке на лицевом счете средств для начисления полной суммы </w:t>
            </w:r>
            <w:r w:rsidR="009F2B40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ежемесячного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9F2B40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платежа 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 выбранному тарифу, доступ в </w:t>
            </w:r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нтернет прекращается. </w:t>
            </w:r>
          </w:p>
          <w:p w:rsidR="00B36B96" w:rsidRPr="002868DD" w:rsidRDefault="00B36B96" w:rsidP="007356AE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После поступления оплаты на лицевой счет </w:t>
            </w:r>
            <w:r w:rsidR="009F2B40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 интернет-услуге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 размере необходимой суммы денежных средств по выбранному тарифу, производится начисление </w:t>
            </w:r>
            <w:r w:rsidR="009F2B40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ежемесячного платежа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по выбранному тарифу и автоматически включается доступ в </w:t>
            </w:r>
            <w:r w:rsidR="00AD1C34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нтернет в течение часа после поступления информации о платеже от </w:t>
            </w:r>
            <w:r w:rsidR="009F2B40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платежной системы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при 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условии 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включенной в Личном кабинете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услуге «</w:t>
            </w:r>
            <w:proofErr w:type="spellStart"/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Авто</w:t>
            </w:r>
            <w:r w:rsidR="007356AE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включен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ие</w:t>
            </w:r>
            <w:proofErr w:type="spellEnd"/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после оплаты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» 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(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раздел «Управление услугами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», подраздел «</w:t>
            </w:r>
            <w:proofErr w:type="spellStart"/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Безлимитный</w:t>
            </w:r>
            <w:proofErr w:type="spellEnd"/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интернет»).</w:t>
            </w:r>
          </w:p>
          <w:p w:rsidR="00D34C0F" w:rsidRPr="002868DD" w:rsidRDefault="00D34C0F" w:rsidP="007532F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Если услуга «</w:t>
            </w:r>
            <w:proofErr w:type="spellStart"/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Автовключение</w:t>
            </w:r>
            <w:proofErr w:type="spellEnd"/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после оплаты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» не подключена, начисление ежемесячного платежа и активация выбранного тарифного плана осуществляется действиями абонента по активации тарифа либо самостоятельно в </w:t>
            </w:r>
            <w:r w:rsidR="007532F3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Л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ичном кабинете</w:t>
            </w:r>
            <w:r w:rsidR="00AD1C34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AD1C34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на сайте компании </w:t>
            </w:r>
            <w:hyperlink r:id="rId4" w:history="1">
              <w:r w:rsidR="00AD1C34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  <w:lang w:val="en-US"/>
                </w:rPr>
                <w:t>www</w:t>
              </w:r>
              <w:r w:rsidR="00AD1C34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</w:rPr>
                <w:t>.</w:t>
              </w:r>
              <w:proofErr w:type="spellStart"/>
              <w:r w:rsidR="00AD1C34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  <w:lang w:val="en-US"/>
                </w:rPr>
                <w:t>insit</w:t>
              </w:r>
              <w:proofErr w:type="spellEnd"/>
              <w:r w:rsidR="00AD1C34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</w:rPr>
                <w:t>.</w:t>
              </w:r>
              <w:proofErr w:type="spellStart"/>
              <w:r w:rsidR="00AD1C34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 либо посредством обращения в абонентский отдел или отдел технической поддержки</w:t>
            </w:r>
            <w:r w:rsidR="00AD1C34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AD1C34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компании</w:t>
            </w: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</w:tr>
      <w:tr w:rsidR="00B36B96" w:rsidRPr="002868DD" w:rsidTr="002868DD">
        <w:trPr>
          <w:trHeight w:val="684"/>
        </w:trPr>
        <w:tc>
          <w:tcPr>
            <w:tcW w:w="425" w:type="dxa"/>
          </w:tcPr>
          <w:p w:rsidR="00B36B96" w:rsidRPr="002868DD" w:rsidRDefault="00B36B96" w:rsidP="002868DD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729" w:type="dxa"/>
          </w:tcPr>
          <w:p w:rsidR="00B36B96" w:rsidRPr="002868DD" w:rsidRDefault="002868DD" w:rsidP="00C753C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Услуга «Обещанный платеж» доступна с 25 числа текущего месяца и </w:t>
            </w:r>
            <w:proofErr w:type="gramStart"/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>действует  по</w:t>
            </w:r>
            <w:proofErr w:type="gramEnd"/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 5-ое число следующего месяца включительно. Предоставляется только при отсутствии задолженности по Услуге Интернет.  Максимальная сумма обещанного платежа предоставляется в размере </w:t>
            </w:r>
            <w:r w:rsidR="009F2B40" w:rsidRPr="002868DD">
              <w:rPr>
                <w:rFonts w:ascii="Times New Roman" w:hAnsi="Times New Roman" w:cs="Times New Roman"/>
                <w:sz w:val="20"/>
                <w:szCs w:val="20"/>
              </w:rPr>
              <w:t>ежемесячного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 плат</w:t>
            </w:r>
            <w:r w:rsidR="009F2B40" w:rsidRPr="002868DD">
              <w:rPr>
                <w:rFonts w:ascii="Times New Roman" w:hAnsi="Times New Roman" w:cs="Times New Roman"/>
                <w:sz w:val="20"/>
                <w:szCs w:val="20"/>
              </w:rPr>
              <w:t>ежа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 за предыдущий месяц пользования. </w:t>
            </w:r>
            <w:r w:rsidR="00C753C1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6-го числа месяца 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>«Обещанный платеж» аннулируется</w:t>
            </w:r>
            <w:r w:rsidR="00C753C1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 доступ в интернет прекращается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753C1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Доступ в интернет возобновляется после поступления оплаты </w:t>
            </w:r>
            <w:r w:rsidR="00C753C1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 лицевой счет по интернет-услуге в размере</w:t>
            </w:r>
            <w:r w:rsidR="00C753C1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взятого «Обещанного платежа»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6B96" w:rsidRPr="002868DD" w:rsidTr="002868DD">
        <w:trPr>
          <w:trHeight w:val="370"/>
        </w:trPr>
        <w:tc>
          <w:tcPr>
            <w:tcW w:w="425" w:type="dxa"/>
          </w:tcPr>
          <w:p w:rsidR="00B36B96" w:rsidRPr="002868DD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729" w:type="dxa"/>
          </w:tcPr>
          <w:p w:rsidR="00B36B96" w:rsidRPr="002868DD" w:rsidRDefault="002868DD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3. </w:t>
            </w:r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Оплату услуг Интернет можно произвести на сайте компании в разделе «Оплата online» на главной странице, </w:t>
            </w:r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во всех терминалах Сбербанка, </w:t>
            </w:r>
            <w:proofErr w:type="spellStart"/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Челиндбанка</w:t>
            </w:r>
            <w:proofErr w:type="spellEnd"/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, </w:t>
            </w:r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Системы Город и Абсолют Плат, а также в абонентском отделе по адресу г. Копейск, </w:t>
            </w:r>
            <w:proofErr w:type="spellStart"/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пр.Коммунистический</w:t>
            </w:r>
            <w:proofErr w:type="spellEnd"/>
            <w:r w:rsidR="008E2217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 д. 22, через кассу либо терминал.</w:t>
            </w:r>
          </w:p>
        </w:tc>
      </w:tr>
      <w:tr w:rsidR="00B36B96" w:rsidRPr="002868DD" w:rsidTr="002868DD">
        <w:trPr>
          <w:trHeight w:val="520"/>
        </w:trPr>
        <w:tc>
          <w:tcPr>
            <w:tcW w:w="425" w:type="dxa"/>
          </w:tcPr>
          <w:p w:rsidR="00B36B96" w:rsidRPr="002868DD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729" w:type="dxa"/>
          </w:tcPr>
          <w:p w:rsidR="00B36B96" w:rsidRPr="002868DD" w:rsidRDefault="002868DD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val="en-US"/>
              </w:rPr>
              <w:t xml:space="preserve">4. 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Смена тарифа.  </w:t>
            </w:r>
            <w:r w:rsidR="00C64BC1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Осуществляется абонентом самостоятельно 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через Личный кабинет на сайте компании </w:t>
            </w:r>
            <w:hyperlink r:id="rId5" w:history="1">
              <w:r w:rsidR="00B36B96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  <w:lang w:val="en-US"/>
                </w:rPr>
                <w:t>www</w:t>
              </w:r>
              <w:r w:rsidR="00B36B96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</w:rPr>
                <w:t>.</w:t>
              </w:r>
              <w:proofErr w:type="spellStart"/>
              <w:r w:rsidR="00B36B96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  <w:lang w:val="en-US"/>
                </w:rPr>
                <w:t>insit</w:t>
              </w:r>
              <w:proofErr w:type="spellEnd"/>
              <w:r w:rsidR="00B36B96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</w:rPr>
                <w:t>.</w:t>
              </w:r>
              <w:proofErr w:type="spellStart"/>
              <w:r w:rsidR="00B36B96" w:rsidRPr="002868DD">
                <w:rPr>
                  <w:rStyle w:val="a4"/>
                  <w:rFonts w:ascii="Times New Roman" w:hAnsi="Times New Roman" w:cs="Times New Roman"/>
                  <w:spacing w:val="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C64BC1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при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7532F3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переходе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на более высокоскоростной</w:t>
            </w:r>
            <w:r w:rsidR="007532F3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тариф и производится с 1-го числа следующего месяца</w:t>
            </w:r>
            <w:r w:rsidR="00C64BC1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. </w:t>
            </w:r>
            <w:r w:rsidR="007532F3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При немедленной смене тарифа на более высокоскоростной, производится перерасчет ежемесячного платежа из расчета стоимости вновь выбранного тарифа с 1-го числа </w:t>
            </w:r>
            <w:r w:rsidR="004B555B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и </w:t>
            </w:r>
            <w:r w:rsidR="007532F3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до конца текущего месяца. 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Смена на низкоскоростные тарифы возможна только с 1-го числа </w:t>
            </w:r>
            <w:r w:rsidR="007532F3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следующего</w:t>
            </w:r>
            <w:r w:rsidR="00B36B96"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месяца по письменному заявлению в Абонентском отделе компании.</w:t>
            </w:r>
          </w:p>
          <w:p w:rsidR="00B36B96" w:rsidRPr="002868DD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Возможны скидки на абонентскую плату - подробнее можно узнать на сайте, по телефону и в офисе компании.</w:t>
            </w:r>
          </w:p>
        </w:tc>
      </w:tr>
      <w:tr w:rsidR="00B36B96" w:rsidRPr="002868DD" w:rsidTr="002868DD">
        <w:trPr>
          <w:trHeight w:val="965"/>
        </w:trPr>
        <w:tc>
          <w:tcPr>
            <w:tcW w:w="425" w:type="dxa"/>
          </w:tcPr>
          <w:p w:rsidR="00B36B96" w:rsidRPr="002868DD" w:rsidRDefault="00B36B96" w:rsidP="002136B0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9729" w:type="dxa"/>
          </w:tcPr>
          <w:p w:rsidR="00B36B96" w:rsidRPr="002868DD" w:rsidRDefault="002868DD" w:rsidP="002136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="00B36B96"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Режим работы: </w:t>
            </w:r>
          </w:p>
          <w:p w:rsidR="00B36B96" w:rsidRPr="002868DD" w:rsidRDefault="00B36B96" w:rsidP="002136B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Абонентский отдел: </w:t>
            </w:r>
            <w:r w:rsidRPr="002868DD">
              <w:rPr>
                <w:rFonts w:ascii="Times New Roman" w:hAnsi="Times New Roman" w:cs="Times New Roman"/>
                <w:sz w:val="20"/>
                <w:szCs w:val="20"/>
              </w:rPr>
              <w:t>адрес: г. Копейск, пр. Коммунистический, д. 22</w:t>
            </w:r>
          </w:p>
          <w:p w:rsidR="00B36B96" w:rsidRPr="002868DD" w:rsidRDefault="00B36B96" w:rsidP="002136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 (35139</w:t>
            </w:r>
            <w:proofErr w:type="gramStart"/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>)  999</w:t>
            </w:r>
            <w:proofErr w:type="gramEnd"/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-55, 999-88; </w:t>
            </w:r>
            <w:r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без перерывов и выходных,  </w:t>
            </w:r>
            <w:proofErr w:type="spellStart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 с 9 до 19 часов; </w:t>
            </w:r>
            <w:proofErr w:type="spellStart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>Вскр</w:t>
            </w:r>
            <w:proofErr w:type="spellEnd"/>
            <w:r w:rsidRPr="002868DD">
              <w:rPr>
                <w:rFonts w:ascii="Times New Roman" w:hAnsi="Times New Roman" w:cs="Times New Roman"/>
                <w:sz w:val="20"/>
                <w:szCs w:val="20"/>
              </w:rPr>
              <w:t xml:space="preserve"> с 9 до 17 часов</w:t>
            </w:r>
          </w:p>
          <w:p w:rsidR="00B36B96" w:rsidRPr="002868DD" w:rsidRDefault="00B36B96" w:rsidP="002136B0">
            <w:pPr>
              <w:tabs>
                <w:tab w:val="num" w:pos="540"/>
              </w:tabs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>Отдел  технической</w:t>
            </w:r>
            <w:proofErr w:type="gramEnd"/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поддержки: </w:t>
            </w:r>
          </w:p>
          <w:p w:rsidR="00B36B96" w:rsidRPr="002868DD" w:rsidRDefault="00B36B96" w:rsidP="002136B0">
            <w:pPr>
              <w:tabs>
                <w:tab w:val="num" w:pos="540"/>
              </w:tabs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 (</w:t>
            </w:r>
            <w:proofErr w:type="gramEnd"/>
            <w:r w:rsidRPr="002868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35139) 999-66; </w:t>
            </w:r>
            <w:r w:rsidRPr="002868DD">
              <w:rPr>
                <w:rFonts w:ascii="Times New Roman" w:hAnsi="Times New Roman" w:cs="Times New Roman"/>
                <w:sz w:val="20"/>
                <w:szCs w:val="20"/>
              </w:rPr>
              <w:t>круглосуточно, ежедневно, включая праздничные и выходные дни</w:t>
            </w:r>
          </w:p>
        </w:tc>
      </w:tr>
    </w:tbl>
    <w:p w:rsidR="008F1886" w:rsidRPr="00B36B96" w:rsidRDefault="002868DD" w:rsidP="00B36B96"/>
    <w:sectPr w:rsidR="008F1886" w:rsidRPr="00B3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49"/>
    <w:rsid w:val="00110DD8"/>
    <w:rsid w:val="002868DD"/>
    <w:rsid w:val="003404FF"/>
    <w:rsid w:val="0034138A"/>
    <w:rsid w:val="004B555B"/>
    <w:rsid w:val="00733F6F"/>
    <w:rsid w:val="007356AE"/>
    <w:rsid w:val="007532F3"/>
    <w:rsid w:val="008E2217"/>
    <w:rsid w:val="009F2B40"/>
    <w:rsid w:val="00A33E5C"/>
    <w:rsid w:val="00AD1C34"/>
    <w:rsid w:val="00AE5249"/>
    <w:rsid w:val="00B36B96"/>
    <w:rsid w:val="00BF59AD"/>
    <w:rsid w:val="00C64BC1"/>
    <w:rsid w:val="00C753C1"/>
    <w:rsid w:val="00D3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7B5D9-8A16-429E-9320-2151242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DD"/>
  </w:style>
  <w:style w:type="paragraph" w:styleId="1">
    <w:name w:val="heading 1"/>
    <w:basedOn w:val="a"/>
    <w:next w:val="a"/>
    <w:link w:val="10"/>
    <w:uiPriority w:val="9"/>
    <w:qFormat/>
    <w:rsid w:val="00286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B96"/>
    <w:pPr>
      <w:jc w:val="both"/>
    </w:pPr>
  </w:style>
  <w:style w:type="character" w:styleId="a4">
    <w:name w:val="Hyperlink"/>
    <w:basedOn w:val="a0"/>
    <w:uiPriority w:val="99"/>
    <w:unhideWhenUsed/>
    <w:rsid w:val="00B36B9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B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8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8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68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868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868D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868D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86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68D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6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2868D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868D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868D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2868D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868D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2868DD"/>
    <w:rPr>
      <w:b/>
      <w:bCs/>
    </w:rPr>
  </w:style>
  <w:style w:type="character" w:styleId="ad">
    <w:name w:val="Emphasis"/>
    <w:basedOn w:val="a0"/>
    <w:uiPriority w:val="20"/>
    <w:qFormat/>
    <w:rsid w:val="002868DD"/>
    <w:rPr>
      <w:i/>
      <w:iCs/>
    </w:rPr>
  </w:style>
  <w:style w:type="paragraph" w:styleId="ae">
    <w:name w:val="No Spacing"/>
    <w:uiPriority w:val="1"/>
    <w:qFormat/>
    <w:rsid w:val="002868D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68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68D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868D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868DD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2868DD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868DD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2868DD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2868DD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868DD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868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it.ru" TargetMode="External"/><Relationship Id="rId4" Type="http://schemas.openxmlformats.org/officeDocument/2006/relationships/hyperlink" Target="http://www.ins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Махова</dc:creator>
  <cp:keywords/>
  <dc:description/>
  <cp:lastModifiedBy>Юлия Махова</cp:lastModifiedBy>
  <cp:revision>2</cp:revision>
  <cp:lastPrinted>2015-12-22T07:03:00Z</cp:lastPrinted>
  <dcterms:created xsi:type="dcterms:W3CDTF">2015-12-22T09:05:00Z</dcterms:created>
  <dcterms:modified xsi:type="dcterms:W3CDTF">2015-12-22T09:05:00Z</dcterms:modified>
</cp:coreProperties>
</file>